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C" w:rsidRPr="009054AD" w:rsidRDefault="0086189C" w:rsidP="0086189C">
      <w:pPr>
        <w:widowControl w:val="0"/>
        <w:suppressAutoHyphens/>
        <w:spacing w:after="0" w:line="100" w:lineRule="atLeast"/>
        <w:textAlignment w:val="baseline"/>
        <w:rPr>
          <w:rFonts w:eastAsia="Andale Sans UI" w:cs="Calibri"/>
          <w:b/>
          <w:bCs/>
          <w:color w:val="00000A"/>
          <w:lang w:val="de-DE" w:eastAsia="pl-PL" w:bidi="fa-IR"/>
        </w:rPr>
      </w:pPr>
      <w:r w:rsidRPr="009054AD">
        <w:rPr>
          <w:rFonts w:eastAsia="Andale Sans UI" w:cs="Calibri"/>
          <w:i/>
          <w:color w:val="000000"/>
          <w:lang w:eastAsia="pl-PL" w:bidi="fa-IR"/>
        </w:rPr>
        <w:t xml:space="preserve">Załącznik nr </w:t>
      </w:r>
      <w:r w:rsidR="009054AD" w:rsidRPr="009054AD">
        <w:rPr>
          <w:rFonts w:eastAsia="Andale Sans UI" w:cs="Calibri"/>
          <w:i/>
          <w:color w:val="000000"/>
          <w:lang w:eastAsia="pl-PL" w:bidi="fa-IR"/>
        </w:rPr>
        <w:t>4</w:t>
      </w:r>
      <w:r w:rsidRPr="009054AD">
        <w:rPr>
          <w:rFonts w:eastAsia="Andale Sans UI" w:cs="Calibri"/>
          <w:i/>
          <w:color w:val="000000"/>
          <w:lang w:eastAsia="pl-PL" w:bidi="fa-IR"/>
        </w:rPr>
        <w:t xml:space="preserve"> do SIWZ</w:t>
      </w:r>
    </w:p>
    <w:p w:rsidR="0086189C" w:rsidRPr="009054AD" w:rsidRDefault="0086189C" w:rsidP="009054AD">
      <w:pPr>
        <w:widowControl w:val="0"/>
        <w:spacing w:after="0" w:line="240" w:lineRule="auto"/>
        <w:jc w:val="center"/>
        <w:rPr>
          <w:rFonts w:eastAsia="Courier New" w:cs="Calibri"/>
          <w:b/>
        </w:rPr>
      </w:pPr>
      <w:r w:rsidRPr="009054AD">
        <w:rPr>
          <w:rFonts w:eastAsia="Courier New" w:cs="Calibri"/>
          <w:b/>
          <w:lang w:eastAsia="pl-PL" w:bidi="fa-IR"/>
        </w:rPr>
        <w:t>OPIS PRZEDMIOTU ZAMÓWIENIA</w:t>
      </w:r>
      <w:r w:rsidRPr="009054AD">
        <w:rPr>
          <w:rFonts w:eastAsia="Courier New" w:cs="Calibri"/>
          <w:b/>
        </w:rPr>
        <w:t xml:space="preserve"> ZADANIA NR </w:t>
      </w:r>
      <w:r w:rsidR="009054AD" w:rsidRPr="009054AD">
        <w:rPr>
          <w:rFonts w:eastAsia="Courier New" w:cs="Calibri"/>
          <w:b/>
        </w:rPr>
        <w:t>4</w:t>
      </w:r>
    </w:p>
    <w:p w:rsidR="0086189C" w:rsidRPr="009054AD" w:rsidRDefault="0086189C" w:rsidP="009054AD">
      <w:pPr>
        <w:jc w:val="center"/>
      </w:pPr>
      <w:r w:rsidRPr="009054AD">
        <w:rPr>
          <w:rFonts w:eastAsia="Courier New" w:cs="Calibri"/>
          <w:b/>
        </w:rPr>
        <w:t>WYPOSAŻENIE PRAC</w:t>
      </w:r>
      <w:bookmarkStart w:id="0" w:name="_GoBack"/>
      <w:bookmarkEnd w:id="0"/>
      <w:r w:rsidRPr="009054AD">
        <w:rPr>
          <w:rFonts w:eastAsia="Courier New" w:cs="Calibri"/>
          <w:b/>
        </w:rPr>
        <w:t>OWNI ŚRODKÓW TRANSPORTU DROGOWEGO</w:t>
      </w:r>
    </w:p>
    <w:tbl>
      <w:tblPr>
        <w:tblStyle w:val="Tabela-Siatka"/>
        <w:tblW w:w="13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387"/>
        <w:gridCol w:w="850"/>
        <w:gridCol w:w="1831"/>
        <w:gridCol w:w="1559"/>
      </w:tblGrid>
      <w:tr w:rsidR="0086189C" w:rsidRPr="009054AD" w:rsidTr="009054AD">
        <w:trPr>
          <w:jc w:val="center"/>
        </w:trPr>
        <w:tc>
          <w:tcPr>
            <w:tcW w:w="562" w:type="dxa"/>
            <w:vAlign w:val="center"/>
          </w:tcPr>
          <w:p w:rsidR="0086189C" w:rsidRPr="009054AD" w:rsidRDefault="0086189C" w:rsidP="009054AD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054AD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87" w:type="dxa"/>
            <w:vAlign w:val="center"/>
          </w:tcPr>
          <w:p w:rsidR="0086189C" w:rsidRPr="009054AD" w:rsidRDefault="0086189C" w:rsidP="009054A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054AD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86189C" w:rsidRPr="009054AD" w:rsidRDefault="0086189C" w:rsidP="009054AD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054AD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31" w:type="dxa"/>
            <w:vAlign w:val="center"/>
          </w:tcPr>
          <w:p w:rsidR="0086189C" w:rsidRPr="009054AD" w:rsidRDefault="0086189C" w:rsidP="009054A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054AD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  <w:vAlign w:val="center"/>
          </w:tcPr>
          <w:p w:rsidR="0086189C" w:rsidRPr="009054AD" w:rsidRDefault="0086189C" w:rsidP="009054A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054AD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86189C" w:rsidRPr="009054AD" w:rsidTr="009054AD">
        <w:trPr>
          <w:jc w:val="center"/>
        </w:trPr>
        <w:tc>
          <w:tcPr>
            <w:tcW w:w="562" w:type="dxa"/>
          </w:tcPr>
          <w:p w:rsidR="0086189C" w:rsidRPr="009054AD" w:rsidRDefault="0086189C" w:rsidP="001064C2">
            <w:pPr>
              <w:numPr>
                <w:ilvl w:val="0"/>
                <w:numId w:val="1"/>
              </w:numPr>
              <w:ind w:left="30" w:right="-108" w:hanging="10"/>
              <w:contextualSpacing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87" w:type="dxa"/>
          </w:tcPr>
          <w:p w:rsidR="0086189C" w:rsidRPr="009054AD" w:rsidRDefault="0086189C" w:rsidP="001064C2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/>
                <w:bCs/>
                <w:kern w:val="1"/>
                <w:sz w:val="22"/>
                <w:szCs w:val="22"/>
                <w:lang w:eastAsia="zh-CN" w:bidi="hi-IN"/>
              </w:rPr>
              <w:t>Źródło sprężonego powietrza -</w:t>
            </w:r>
            <w:r w:rsidRPr="009054AD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9054AD">
              <w:rPr>
                <w:rFonts w:asciiTheme="minorHAnsi" w:eastAsia="Microsoft YaHei" w:hAnsiTheme="minorHAnsi" w:cs="Times New Roman"/>
                <w:b/>
                <w:bCs/>
                <w:kern w:val="1"/>
                <w:sz w:val="22"/>
                <w:szCs w:val="22"/>
                <w:lang w:eastAsia="zh-CN" w:bidi="hi-IN"/>
              </w:rPr>
              <w:t>Kompresor śrubowy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gotowy do pracy bez dodatkowych kosztów serwisowych i rozruchowych. </w:t>
            </w:r>
          </w:p>
          <w:p w:rsidR="0086189C" w:rsidRPr="009054AD" w:rsidRDefault="0086189C" w:rsidP="001064C2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Wymagane wyposażeni: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moduł śrubowy z napędem elektrycznym,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zbiornik sprężonego powietrza minimum 270 dm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, 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osuszacz ziębniczy, 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filtr oleju i sprężonego powietrza,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przetwornika ciśnienia umożliwiający zmianę ciśnienia minimalnego oraz maksymalnego poprzez panel kontrolny,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2"/>
              </w:numPr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panel układu sterowania z wyświetlaczem przekazujący informacje o: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3"/>
              </w:numPr>
              <w:tabs>
                <w:tab w:val="num" w:pos="1029"/>
              </w:tabs>
              <w:suppressAutoHyphens/>
              <w:ind w:left="1171"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zaistniałej usterce urządzenia 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3"/>
              </w:numPr>
              <w:tabs>
                <w:tab w:val="num" w:pos="1029"/>
              </w:tabs>
              <w:suppressAutoHyphens/>
              <w:ind w:left="1171"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temperaturze roboczej modułu śrubowego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3"/>
              </w:numPr>
              <w:tabs>
                <w:tab w:val="num" w:pos="1029"/>
              </w:tabs>
              <w:suppressAutoHyphens/>
              <w:ind w:left="1171"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ilość przepracowanych godzin łącznie i pod obciążeniem </w:t>
            </w:r>
          </w:p>
          <w:p w:rsidR="0086189C" w:rsidRPr="009054AD" w:rsidRDefault="0086189C" w:rsidP="0086189C">
            <w:pPr>
              <w:pStyle w:val="Akapitzlist"/>
              <w:keepNext/>
              <w:numPr>
                <w:ilvl w:val="0"/>
                <w:numId w:val="3"/>
              </w:numPr>
              <w:tabs>
                <w:tab w:val="num" w:pos="1029"/>
              </w:tabs>
              <w:suppressAutoHyphens/>
              <w:ind w:left="1171"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czasie pozostałym do przeglądu serwisowego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Minimalne wymagane parametry techniczne: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Ciśnienie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13 bar.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Wydajność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650 l/min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Moc silnika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 xml:space="preserve">5,5 kW 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Zasilanie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400V/50Hz/3f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Zbiornik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>270 l.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Głośność max.</w:t>
            </w: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ab/>
              <w:t xml:space="preserve">68 </w:t>
            </w:r>
            <w:proofErr w:type="spellStart"/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dB</w:t>
            </w:r>
            <w:proofErr w:type="spellEnd"/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Wyposażenie dodatkowe:</w:t>
            </w:r>
          </w:p>
          <w:p w:rsidR="0086189C" w:rsidRPr="009054AD" w:rsidRDefault="0086189C" w:rsidP="001064C2">
            <w:pPr>
              <w:keepNext/>
              <w:tabs>
                <w:tab w:val="num" w:pos="0"/>
              </w:tabs>
              <w:suppressAutoHyphens/>
              <w:outlineLvl w:val="0"/>
              <w:rPr>
                <w:rStyle w:val="Pogrubienie"/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54AD">
              <w:rPr>
                <w:rStyle w:val="Pogrubienie"/>
                <w:rFonts w:asciiTheme="minorHAnsi" w:hAnsiTheme="minorHAnsi" w:cs="Times New Roman"/>
                <w:color w:val="000000"/>
                <w:sz w:val="22"/>
                <w:szCs w:val="22"/>
              </w:rPr>
              <w:t>- Manometr kontrolny klasa 0,6 o zakresie pomiarowym 0 – 25 bar ze świadectwem wzorcowania GUM. Średnicy 160 mm</w:t>
            </w:r>
          </w:p>
          <w:p w:rsidR="0086189C" w:rsidRPr="009054AD" w:rsidRDefault="0086189C" w:rsidP="0086189C">
            <w:pPr>
              <w:keepNext/>
              <w:tabs>
                <w:tab w:val="num" w:pos="0"/>
              </w:tabs>
              <w:suppressAutoHyphens/>
              <w:outlineLvl w:val="0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- Kurek/</w:t>
            </w:r>
            <w:proofErr w:type="spellStart"/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zawóru</w:t>
            </w:r>
            <w:proofErr w:type="spellEnd"/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 xml:space="preserve"> manometrycznego, mosiężny, gwint wewnętrzny G1/2 gwint wewnętrzny M20x1,5 - ciśnienie maksymalne 16 bar. </w:t>
            </w:r>
          </w:p>
        </w:tc>
        <w:tc>
          <w:tcPr>
            <w:tcW w:w="850" w:type="dxa"/>
          </w:tcPr>
          <w:p w:rsidR="0086189C" w:rsidRPr="009054AD" w:rsidRDefault="0086189C" w:rsidP="001064C2">
            <w:pPr>
              <w:ind w:hanging="108"/>
              <w:jc w:val="center"/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</w:pPr>
            <w:r w:rsidRPr="009054AD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t>1 szt.</w:t>
            </w:r>
          </w:p>
        </w:tc>
        <w:tc>
          <w:tcPr>
            <w:tcW w:w="1831" w:type="dxa"/>
          </w:tcPr>
          <w:p w:rsidR="0086189C" w:rsidRPr="009054AD" w:rsidRDefault="0086189C" w:rsidP="001064C2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189C" w:rsidRPr="009054AD" w:rsidRDefault="0086189C" w:rsidP="001064C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F3042" w:rsidRPr="009054AD" w:rsidRDefault="007F3042" w:rsidP="009054AD"/>
    <w:sectPr w:rsidR="007F3042" w:rsidRPr="009054AD" w:rsidSect="009054AD">
      <w:headerReference w:type="default" r:id="rId8"/>
      <w:pgSz w:w="16838" w:h="11906" w:orient="landscape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A" w:rsidRDefault="0017702A" w:rsidP="0086189C">
      <w:pPr>
        <w:spacing w:after="0" w:line="240" w:lineRule="auto"/>
      </w:pPr>
      <w:r>
        <w:separator/>
      </w:r>
    </w:p>
  </w:endnote>
  <w:endnote w:type="continuationSeparator" w:id="0">
    <w:p w:rsidR="0017702A" w:rsidRDefault="0017702A" w:rsidP="008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A" w:rsidRDefault="0017702A" w:rsidP="0086189C">
      <w:pPr>
        <w:spacing w:after="0" w:line="240" w:lineRule="auto"/>
      </w:pPr>
      <w:r>
        <w:separator/>
      </w:r>
    </w:p>
  </w:footnote>
  <w:footnote w:type="continuationSeparator" w:id="0">
    <w:p w:rsidR="0017702A" w:rsidRDefault="0017702A" w:rsidP="0086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9C" w:rsidRDefault="0086189C" w:rsidP="0086189C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 wp14:anchorId="73BCD60A" wp14:editId="2E6C4122">
          <wp:extent cx="5349240" cy="822960"/>
          <wp:effectExtent l="0" t="0" r="3810" b="0"/>
          <wp:docPr id="6" name="Obraz 6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04F"/>
    <w:multiLevelType w:val="hybridMultilevel"/>
    <w:tmpl w:val="2C28866C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4CD5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6556"/>
    <w:multiLevelType w:val="hybridMultilevel"/>
    <w:tmpl w:val="B51E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9C"/>
    <w:rsid w:val="0017702A"/>
    <w:rsid w:val="007F3042"/>
    <w:rsid w:val="0086189C"/>
    <w:rsid w:val="009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8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189C"/>
    <w:rPr>
      <w:b/>
      <w:bCs/>
    </w:rPr>
  </w:style>
  <w:style w:type="paragraph" w:styleId="Akapitzlist">
    <w:name w:val="List Paragraph"/>
    <w:basedOn w:val="Normalny"/>
    <w:uiPriority w:val="34"/>
    <w:qFormat/>
    <w:rsid w:val="00861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9C"/>
  </w:style>
  <w:style w:type="paragraph" w:styleId="Stopka">
    <w:name w:val="footer"/>
    <w:basedOn w:val="Normalny"/>
    <w:link w:val="Stopka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9C"/>
  </w:style>
  <w:style w:type="paragraph" w:styleId="Tekstdymka">
    <w:name w:val="Balloon Text"/>
    <w:basedOn w:val="Normalny"/>
    <w:link w:val="TekstdymkaZnak"/>
    <w:uiPriority w:val="99"/>
    <w:semiHidden/>
    <w:unhideWhenUsed/>
    <w:rsid w:val="009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8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189C"/>
    <w:rPr>
      <w:b/>
      <w:bCs/>
    </w:rPr>
  </w:style>
  <w:style w:type="paragraph" w:styleId="Akapitzlist">
    <w:name w:val="List Paragraph"/>
    <w:basedOn w:val="Normalny"/>
    <w:uiPriority w:val="34"/>
    <w:qFormat/>
    <w:rsid w:val="00861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9C"/>
  </w:style>
  <w:style w:type="paragraph" w:styleId="Stopka">
    <w:name w:val="footer"/>
    <w:basedOn w:val="Normalny"/>
    <w:link w:val="Stopka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9C"/>
  </w:style>
  <w:style w:type="paragraph" w:styleId="Tekstdymka">
    <w:name w:val="Balloon Text"/>
    <w:basedOn w:val="Normalny"/>
    <w:link w:val="TekstdymkaZnak"/>
    <w:uiPriority w:val="99"/>
    <w:semiHidden/>
    <w:unhideWhenUsed/>
    <w:rsid w:val="009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Kudeń</dc:creator>
  <cp:keywords/>
  <dc:description/>
  <cp:lastModifiedBy>Kierownik</cp:lastModifiedBy>
  <cp:revision>2</cp:revision>
  <dcterms:created xsi:type="dcterms:W3CDTF">2020-04-28T18:37:00Z</dcterms:created>
  <dcterms:modified xsi:type="dcterms:W3CDTF">2020-04-29T12:15:00Z</dcterms:modified>
</cp:coreProperties>
</file>