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bookmarkStart w:id="0" w:name="_GoBack"/>
      <w:bookmarkEnd w:id="0"/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>e zm.) – dalej zwanej „ustawą Pzp”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3943D7" w:rsidRDefault="009F343D" w:rsidP="004E624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3943D7" w:rsidRPr="003943D7">
        <w:rPr>
          <w:rFonts w:cs="Times New Roman"/>
        </w:rPr>
        <w:t>9 poz. 1843</w:t>
      </w:r>
      <w:r w:rsidRPr="003943D7">
        <w:rPr>
          <w:rFonts w:cs="Times New Roman"/>
        </w:rPr>
        <w:t xml:space="preserve"> ze zm. – zwaną dalej „Pzp”),</w:t>
      </w:r>
      <w:r w:rsidRPr="003943D7">
        <w:rPr>
          <w:rFonts w:cs="Calibri"/>
          <w:b/>
          <w:bCs/>
        </w:rPr>
        <w:t xml:space="preserve"> </w:t>
      </w:r>
      <w:r w:rsidR="006705D0" w:rsidRPr="003943D7">
        <w:rPr>
          <w:rFonts w:cs="Calibri"/>
          <w:b/>
          <w:bCs/>
        </w:rPr>
        <w:t>„</w:t>
      </w:r>
      <w:r w:rsidR="00596BC7">
        <w:rPr>
          <w:rFonts w:cs="Calibri"/>
          <w:b/>
          <w:bCs/>
        </w:rPr>
        <w:t>Organizacja wyjazdów edukacyjnych</w:t>
      </w:r>
      <w:r w:rsidR="003943D7" w:rsidRPr="003943D7">
        <w:rPr>
          <w:b/>
          <w:iCs/>
        </w:rPr>
        <w:t xml:space="preserve">” </w:t>
      </w:r>
      <w:r w:rsidR="006705D0" w:rsidRPr="003943D7">
        <w:rPr>
          <w:b/>
          <w:lang w:eastAsia="pl-PL"/>
        </w:rPr>
        <w:t xml:space="preserve">w </w:t>
      </w:r>
      <w:r w:rsidR="006705D0" w:rsidRPr="003943D7">
        <w:rPr>
          <w:b/>
        </w:rPr>
        <w:t>z</w:t>
      </w:r>
      <w:r w:rsidR="00596BC7">
        <w:rPr>
          <w:b/>
        </w:rPr>
        <w:t xml:space="preserve">wiązku z realizowanym projektem </w:t>
      </w:r>
      <w:r w:rsidR="006705D0" w:rsidRPr="003943D7">
        <w:rPr>
          <w:b/>
        </w:rPr>
        <w:t xml:space="preserve">„Pr@ktycznie najlepsi </w:t>
      </w:r>
      <w:r w:rsidR="00596BC7">
        <w:rPr>
          <w:b/>
        </w:rPr>
        <w:br/>
      </w:r>
      <w:r w:rsidR="006705D0" w:rsidRPr="003943D7">
        <w:rPr>
          <w:b/>
        </w:rPr>
        <w:t>w zawodach”</w:t>
      </w:r>
      <w:r w:rsidRPr="003943D7">
        <w:rPr>
          <w:rFonts w:cs="Times New Roman"/>
          <w:b/>
        </w:rPr>
        <w:t xml:space="preserve"> </w:t>
      </w:r>
      <w:r w:rsidRPr="003943D7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>o art. 8 oraz art. 96 ust. 3 ustawy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</w:t>
      </w:r>
      <w:r w:rsidR="001A1679">
        <w:rPr>
          <w:rFonts w:cs="Times New Roman"/>
          <w:sz w:val="22"/>
          <w:szCs w:val="22"/>
        </w:rPr>
        <w:t xml:space="preserve">cji mających w szczególności na </w:t>
      </w:r>
      <w:r w:rsidRPr="008475F7">
        <w:rPr>
          <w:rFonts w:cs="Times New Roman"/>
          <w:sz w:val="22"/>
          <w:szCs w:val="22"/>
        </w:rPr>
        <w:t xml:space="preserve">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4E3B1D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158BB8AB" wp14:editId="2C38467F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679"/>
    <w:rsid w:val="001A1B4D"/>
    <w:rsid w:val="003811D3"/>
    <w:rsid w:val="003943D7"/>
    <w:rsid w:val="003A6972"/>
    <w:rsid w:val="003E5B6E"/>
    <w:rsid w:val="004A036D"/>
    <w:rsid w:val="004D2A94"/>
    <w:rsid w:val="004E3B1D"/>
    <w:rsid w:val="004E624A"/>
    <w:rsid w:val="00583E0B"/>
    <w:rsid w:val="00596BC7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1053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24</cp:revision>
  <dcterms:created xsi:type="dcterms:W3CDTF">2018-09-19T06:43:00Z</dcterms:created>
  <dcterms:modified xsi:type="dcterms:W3CDTF">2020-02-27T11:40:00Z</dcterms:modified>
</cp:coreProperties>
</file>